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A39D3">
      <w:pPr>
        <w:shd w:val="clear" w:color="auto" w:fill="FFFFFF"/>
        <w:spacing w:after="0" w:line="276" w:lineRule="auto"/>
        <w:ind w:left="284" w:right="-471" w:firstLine="567"/>
        <w:jc w:val="right"/>
        <w:rPr>
          <w:rFonts w:ascii="Times New Roman" w:hAnsi="Times New Roman" w:eastAsia="Times New Roman"/>
          <w:color w:val="000000"/>
          <w:sz w:val="26"/>
          <w:szCs w:val="26"/>
        </w:rPr>
      </w:pPr>
    </w:p>
    <w:p w14:paraId="08E906FB">
      <w:pPr>
        <w:shd w:val="clear" w:color="auto" w:fill="FFFFFF"/>
        <w:spacing w:after="0" w:line="276" w:lineRule="auto"/>
        <w:ind w:left="284" w:right="-471"/>
        <w:jc w:val="center"/>
        <w:rPr>
          <w:rFonts w:ascii="Times New Roman" w:hAnsi="Times New Roman" w:eastAsia="Times New Roman"/>
          <w:color w:val="000000"/>
          <w:sz w:val="26"/>
          <w:szCs w:val="26"/>
        </w:rPr>
      </w:pPr>
      <w:r>
        <w:rPr>
          <w:rFonts w:ascii="Times New Roman" w:hAnsi="Times New Roman" w:eastAsia="Times New Roman"/>
          <w:b/>
          <w:bCs/>
          <w:color w:val="000000"/>
          <w:sz w:val="26"/>
          <w:szCs w:val="26"/>
          <w:lang w:val="vi-VN"/>
        </w:rPr>
        <w:t>CỘNG HÒA XÃ HỘI CHỦ NGHĨA VIỆT NAM</w:t>
      </w:r>
      <w:r>
        <w:rPr>
          <w:rFonts w:ascii="Times New Roman" w:hAnsi="Times New Roman" w:eastAsia="Times New Roman"/>
          <w:b/>
          <w:bCs/>
          <w:color w:val="000000"/>
          <w:sz w:val="26"/>
          <w:szCs w:val="26"/>
          <w:lang w:val="vi-VN"/>
        </w:rPr>
        <w:br w:type="textWrapping"/>
      </w:r>
      <w:r>
        <w:rPr>
          <w:rFonts w:ascii="Times New Roman" w:hAnsi="Times New Roman" w:eastAsia="Times New Roman"/>
          <w:b/>
          <w:bCs/>
          <w:color w:val="000000"/>
          <w:sz w:val="26"/>
          <w:szCs w:val="26"/>
          <w:lang w:val="vi-VN"/>
        </w:rPr>
        <w:t>Độc lập - Tự do - Hạnh phúc</w:t>
      </w:r>
      <w:r>
        <w:rPr>
          <w:rFonts w:ascii="Times New Roman" w:hAnsi="Times New Roman" w:eastAsia="Times New Roman"/>
          <w:b/>
          <w:bCs/>
          <w:color w:val="000000"/>
          <w:sz w:val="26"/>
          <w:szCs w:val="26"/>
          <w:lang w:val="vi-VN"/>
        </w:rPr>
        <w:br w:type="textWrapping"/>
      </w:r>
      <w:r>
        <w:rPr>
          <w:rFonts w:ascii="Times New Roman" w:hAnsi="Times New Roman" w:eastAsia="Times New Roman"/>
          <w:b/>
          <w:bCs/>
          <w:color w:val="000000"/>
          <w:sz w:val="26"/>
          <w:szCs w:val="26"/>
          <w:vertAlign w:val="superscript"/>
        </w:rPr>
        <w:t>______________________________________</w:t>
      </w:r>
    </w:p>
    <w:p w14:paraId="7920C5FE">
      <w:pPr>
        <w:shd w:val="clear" w:color="auto" w:fill="FFFFFF"/>
        <w:spacing w:after="0" w:line="276" w:lineRule="auto"/>
        <w:ind w:left="284" w:right="-471"/>
        <w:jc w:val="center"/>
        <w:rPr>
          <w:rFonts w:ascii="Times New Roman" w:hAnsi="Times New Roman" w:eastAsia="Times New Roman"/>
          <w:b/>
          <w:bCs/>
          <w:color w:val="000000"/>
          <w:sz w:val="26"/>
          <w:szCs w:val="26"/>
          <w:lang w:val="vi-VN"/>
        </w:rPr>
      </w:pPr>
      <w:bookmarkStart w:id="0" w:name="chuong_pl_5_name"/>
    </w:p>
    <w:bookmarkEnd w:id="0"/>
    <w:p w14:paraId="7958A345">
      <w:pPr>
        <w:shd w:val="clear" w:color="auto" w:fill="FFFFFF"/>
        <w:spacing w:after="0" w:line="276" w:lineRule="auto"/>
        <w:ind w:left="284" w:right="-471"/>
        <w:jc w:val="center"/>
        <w:rPr>
          <w:rFonts w:ascii="Times New Roman" w:hAnsi="Times New Roman" w:eastAsia="Times New Roman"/>
          <w:b/>
          <w:bCs/>
          <w:color w:val="000000"/>
          <w:sz w:val="26"/>
          <w:szCs w:val="26"/>
        </w:rPr>
      </w:pPr>
      <w:r>
        <w:rPr>
          <w:rFonts w:ascii="Times New Roman" w:hAnsi="Times New Roman" w:eastAsia="Times New Roman"/>
          <w:b/>
          <w:bCs/>
          <w:color w:val="000000"/>
          <w:sz w:val="26"/>
          <w:szCs w:val="26"/>
        </w:rPr>
        <w:t>HỢP ĐỒNG THUÊ QUYỀN SỬ DỤNG ĐẤT VÀ TÀI SẢN TRÊN ĐẤT</w:t>
      </w:r>
    </w:p>
    <w:p w14:paraId="5DA476D0">
      <w:pPr>
        <w:shd w:val="clear" w:color="auto" w:fill="FFFFFF"/>
        <w:spacing w:after="0" w:line="276" w:lineRule="auto"/>
        <w:ind w:left="284" w:right="-471"/>
        <w:jc w:val="center"/>
        <w:rPr>
          <w:rFonts w:ascii="Times New Roman" w:hAnsi="Times New Roman" w:eastAsia="Times New Roman"/>
          <w:color w:val="000000"/>
          <w:sz w:val="26"/>
          <w:szCs w:val="26"/>
        </w:rPr>
      </w:pPr>
    </w:p>
    <w:p w14:paraId="5A85E552">
      <w:pPr>
        <w:shd w:val="clear" w:color="auto" w:fill="FFFFFF"/>
        <w:spacing w:before="120" w:after="120" w:line="276" w:lineRule="auto"/>
        <w:ind w:left="284" w:right="-471" w:firstLine="567"/>
        <w:jc w:val="both"/>
        <w:rPr>
          <w:rFonts w:ascii="Times New Roman" w:hAnsi="Times New Roman" w:eastAsia="Times New Roman"/>
          <w:i/>
          <w:color w:val="000000"/>
          <w:sz w:val="26"/>
          <w:szCs w:val="26"/>
          <w:lang w:val="vi-VN"/>
        </w:rPr>
      </w:pPr>
      <w:r>
        <w:rPr>
          <w:rFonts w:ascii="Times New Roman" w:hAnsi="Times New Roman" w:eastAsia="Times New Roman"/>
          <w:i/>
          <w:color w:val="000000"/>
          <w:sz w:val="26"/>
          <w:szCs w:val="26"/>
          <w:lang w:val="vi-VN"/>
        </w:rPr>
        <w:t>Tại Đà Lạt, ngày ...... tháng ...... năm 2026, chúng tôi gồm có:</w:t>
      </w:r>
    </w:p>
    <w:p w14:paraId="53C8ACEE">
      <w:pPr>
        <w:shd w:val="clear" w:color="auto" w:fill="FFFFFF"/>
        <w:spacing w:before="120" w:after="120" w:line="276" w:lineRule="auto"/>
        <w:ind w:left="284" w:right="-471" w:firstLine="567"/>
        <w:jc w:val="both"/>
        <w:rPr>
          <w:rFonts w:ascii="Times New Roman" w:hAnsi="Times New Roman" w:eastAsia="Times New Roman"/>
          <w:b/>
          <w:bCs/>
          <w:color w:val="000000"/>
          <w:sz w:val="26"/>
          <w:szCs w:val="26"/>
          <w:lang w:val="vi-VN"/>
        </w:rPr>
      </w:pPr>
    </w:p>
    <w:p w14:paraId="655A827A">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r>
        <w:rPr>
          <w:rFonts w:ascii="Times New Roman" w:hAnsi="Times New Roman" w:eastAsia="Times New Roman"/>
          <w:b/>
          <w:bCs/>
          <w:color w:val="000000"/>
          <w:sz w:val="26"/>
          <w:szCs w:val="26"/>
          <w:lang w:val="vi-VN"/>
        </w:rPr>
        <w:t>I. BÊN CHO THUÊ</w:t>
      </w:r>
      <w:r>
        <w:rPr>
          <w:rFonts w:hint="default" w:ascii="Times New Roman" w:hAnsi="Times New Roman" w:eastAsia="Times New Roman"/>
          <w:b/>
          <w:bCs/>
          <w:color w:val="000000"/>
          <w:sz w:val="26"/>
          <w:szCs w:val="26"/>
          <w:lang w:val="vi-VN"/>
        </w:rPr>
        <w:t xml:space="preserve"> (BÊN A)</w:t>
      </w:r>
      <w:r>
        <w:rPr>
          <w:rFonts w:ascii="Times New Roman" w:hAnsi="Times New Roman" w:eastAsia="Times New Roman"/>
          <w:b/>
          <w:bCs/>
          <w:color w:val="000000"/>
          <w:sz w:val="26"/>
          <w:szCs w:val="26"/>
          <w:lang w:val="vi-VN"/>
        </w:rPr>
        <w:t>:</w:t>
      </w:r>
    </w:p>
    <w:p w14:paraId="185F96E9">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p>
    <w:p w14:paraId="5C4C6047">
      <w:pPr>
        <w:shd w:val="clear" w:color="auto" w:fill="FFFFFF"/>
        <w:spacing w:before="120" w:after="120" w:line="276" w:lineRule="auto"/>
        <w:ind w:left="284" w:right="-471" w:firstLine="567"/>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lang w:val="vi-VN"/>
        </w:rPr>
        <w:t>- Tên tổ chức: Hộ Kinh Doanh Nguyễn Thị Cẩm Hồng</w:t>
      </w:r>
    </w:p>
    <w:p w14:paraId="79167B73">
      <w:pPr>
        <w:shd w:val="clear" w:color="auto" w:fill="FFFFFF"/>
        <w:spacing w:before="120" w:after="120" w:line="276" w:lineRule="auto"/>
        <w:ind w:left="284" w:right="-471" w:firstLine="567"/>
        <w:jc w:val="both"/>
        <w:rPr>
          <w:rFonts w:hint="default" w:ascii="Times New Roman" w:hAnsi="Times New Roman" w:eastAsia="Times New Roman" w:cs="Times New Roman"/>
          <w:color w:val="000000"/>
          <w:spacing w:val="-14"/>
          <w:sz w:val="26"/>
          <w:szCs w:val="26"/>
        </w:rPr>
      </w:pPr>
      <w:r>
        <w:rPr>
          <w:rFonts w:hint="default" w:ascii="Times New Roman" w:hAnsi="Times New Roman" w:eastAsia="Times New Roman" w:cs="Times New Roman"/>
          <w:color w:val="000000"/>
          <w:spacing w:val="-14"/>
          <w:sz w:val="26"/>
          <w:szCs w:val="26"/>
          <w:lang w:val="vi-VN"/>
        </w:rPr>
        <w:t>-  Giấy chứng nhận đăng ký doanh  nghiệp số: 42035765A</w:t>
      </w:r>
    </w:p>
    <w:p w14:paraId="11EE508B">
      <w:pPr>
        <w:shd w:val="clear" w:color="auto" w:fill="FFFFFF"/>
        <w:spacing w:before="120" w:after="120" w:line="276" w:lineRule="auto"/>
        <w:ind w:left="284" w:right="-471" w:firstLine="567"/>
        <w:jc w:val="both"/>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Địa chỉ: 20/6/2 Ngô Tất Tố, Phường Lâm Viên Đà Lạt - Lâm Đồng</w:t>
      </w:r>
    </w:p>
    <w:p w14:paraId="7E94A2AF">
      <w:pPr>
        <w:shd w:val="clear" w:color="auto" w:fill="FFFFFF"/>
        <w:spacing w:before="120" w:after="120" w:line="276" w:lineRule="auto"/>
        <w:ind w:left="284" w:right="-471" w:firstLine="567"/>
        <w:jc w:val="both"/>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Điện thoại liên hệ: 0917862064</w:t>
      </w:r>
    </w:p>
    <w:p w14:paraId="27320AA3">
      <w:pPr>
        <w:shd w:val="clear" w:color="auto" w:fill="FFFFFF"/>
        <w:spacing w:before="120" w:after="120" w:line="276" w:lineRule="auto"/>
        <w:ind w:left="284" w:right="-471" w:firstLine="567"/>
        <w:jc w:val="both"/>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Số tài khoản: 00719440001 Tại Ngân hàng: TPBank</w:t>
      </w:r>
    </w:p>
    <w:p w14:paraId="45CEDAD1">
      <w:pPr>
        <w:shd w:val="clear" w:color="auto" w:fill="FFFFFF"/>
        <w:spacing w:before="120" w:after="120" w:line="276" w:lineRule="auto"/>
        <w:ind w:left="284" w:right="-471" w:firstLine="567"/>
        <w:jc w:val="both"/>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color w:val="000000"/>
          <w:sz w:val="26"/>
          <w:szCs w:val="26"/>
          <w:lang w:val="vi-VN"/>
        </w:rPr>
        <w:t>- Mã số thuế: 8440167815</w:t>
      </w:r>
    </w:p>
    <w:p w14:paraId="315A0257">
      <w:pPr>
        <w:shd w:val="clear" w:color="auto" w:fill="FFFFFF"/>
        <w:spacing w:before="120" w:after="120" w:line="276" w:lineRule="auto"/>
        <w:ind w:left="284" w:right="-471" w:firstLine="567"/>
        <w:jc w:val="both"/>
        <w:rPr>
          <w:rFonts w:hint="default" w:ascii="Times New Roman" w:hAnsi="Times New Roman" w:eastAsia="Times New Roman" w:cs="Times New Roman"/>
          <w:color w:val="000000"/>
          <w:sz w:val="24"/>
          <w:szCs w:val="24"/>
          <w:lang w:val="vi-VN"/>
        </w:rPr>
      </w:pPr>
      <w:r>
        <w:rPr>
          <w:rFonts w:hint="default" w:ascii="Times New Roman" w:hAnsi="Times New Roman" w:eastAsia="Times New Roman" w:cs="Times New Roman"/>
          <w:color w:val="000000"/>
          <w:sz w:val="24"/>
          <w:szCs w:val="24"/>
          <w:lang w:val="vi-VN"/>
        </w:rPr>
        <w:t>\</w:t>
      </w:r>
    </w:p>
    <w:p w14:paraId="2BAD6855">
      <w:pPr>
        <w:shd w:val="clear" w:color="auto" w:fill="FFFFFF"/>
        <w:spacing w:before="120" w:after="120" w:line="276" w:lineRule="auto"/>
        <w:ind w:right="-471"/>
        <w:jc w:val="both"/>
        <w:rPr>
          <w:rFonts w:ascii="Times New Roman" w:hAnsi="Times New Roman" w:eastAsia="Times New Roman"/>
          <w:color w:val="000000"/>
          <w:sz w:val="26"/>
          <w:szCs w:val="26"/>
        </w:rPr>
      </w:pPr>
      <w:r>
        <w:rPr>
          <w:rFonts w:ascii="Times New Roman" w:hAnsi="Times New Roman" w:eastAsia="Times New Roman"/>
          <w:b/>
          <w:bCs/>
          <w:color w:val="000000"/>
          <w:sz w:val="26"/>
          <w:szCs w:val="26"/>
          <w:lang w:val="vi-VN"/>
        </w:rPr>
        <w:t>II. BÊN THUÊ</w:t>
      </w:r>
      <w:r>
        <w:rPr>
          <w:rFonts w:hint="default" w:ascii="Times New Roman" w:hAnsi="Times New Roman" w:eastAsia="Times New Roman"/>
          <w:b/>
          <w:bCs/>
          <w:color w:val="000000"/>
          <w:sz w:val="26"/>
          <w:szCs w:val="26"/>
          <w:lang w:val="vi-VN"/>
        </w:rPr>
        <w:t xml:space="preserve"> (BÊN B)</w:t>
      </w:r>
      <w:r>
        <w:rPr>
          <w:rFonts w:ascii="Times New Roman" w:hAnsi="Times New Roman" w:eastAsia="Times New Roman"/>
          <w:b/>
          <w:bCs/>
          <w:color w:val="000000"/>
          <w:sz w:val="26"/>
          <w:szCs w:val="26"/>
          <w:lang w:val="vi-VN"/>
        </w:rPr>
        <w:t>:</w:t>
      </w:r>
      <w:r>
        <w:rPr>
          <w:rFonts w:ascii="Times New Roman" w:hAnsi="Times New Roman" w:eastAsia="Times New Roman"/>
          <w:b/>
          <w:bCs/>
          <w:color w:val="000000"/>
          <w:sz w:val="26"/>
          <w:szCs w:val="26"/>
          <w:lang w:val="vi-VN"/>
        </w:rPr>
        <w:br w:type="textWrapping"/>
      </w:r>
    </w:p>
    <w:p w14:paraId="368847A4">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Tên tổ chức, cá nhân: ................................................................................</w:t>
      </w:r>
    </w:p>
    <w:p w14:paraId="2531325A">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Thẻ căn cước công dân/hộ chiếu</w:t>
      </w:r>
      <w:r>
        <w:rPr>
          <w:rFonts w:ascii="Times New Roman" w:hAnsi="Times New Roman" w:eastAsia="Times New Roman"/>
          <w:color w:val="000000"/>
          <w:sz w:val="26"/>
          <w:szCs w:val="26"/>
          <w:vertAlign w:val="superscript"/>
        </w:rPr>
        <w:t>4</w:t>
      </w:r>
      <w:r>
        <w:rPr>
          <w:rFonts w:ascii="Times New Roman" w:hAnsi="Times New Roman" w:eastAsia="Times New Roman"/>
          <w:color w:val="000000"/>
          <w:sz w:val="26"/>
          <w:szCs w:val="26"/>
        </w:rPr>
        <w:t> </w:t>
      </w:r>
      <w:r>
        <w:rPr>
          <w:rFonts w:ascii="Times New Roman" w:hAnsi="Times New Roman" w:eastAsia="Times New Roman"/>
          <w:color w:val="000000"/>
          <w:sz w:val="26"/>
          <w:szCs w:val="26"/>
          <w:lang w:val="vi-VN"/>
        </w:rPr>
        <w:t>số: …….. cấp ngày:..../..../….., tại .........</w:t>
      </w:r>
    </w:p>
    <w:p w14:paraId="6B655D04">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Nơi đăng ký cư trú: ....................................................................................</w:t>
      </w:r>
    </w:p>
    <w:p w14:paraId="2AAE56BE">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Địa chỉ liên hệ: ............................................................................................</w:t>
      </w:r>
    </w:p>
    <w:p w14:paraId="7D428D43">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Điện thoại liên hệ: ………….………. Fax (nếu có): .......................</w:t>
      </w:r>
      <w:r>
        <w:rPr>
          <w:rFonts w:ascii="Times New Roman" w:hAnsi="Times New Roman" w:eastAsia="Times New Roman"/>
          <w:color w:val="000000"/>
          <w:sz w:val="26"/>
          <w:szCs w:val="26"/>
        </w:rPr>
        <w:t>..</w:t>
      </w:r>
      <w:r>
        <w:rPr>
          <w:rFonts w:ascii="Times New Roman" w:hAnsi="Times New Roman" w:eastAsia="Times New Roman"/>
          <w:color w:val="000000"/>
          <w:sz w:val="26"/>
          <w:szCs w:val="26"/>
          <w:lang w:val="vi-VN"/>
        </w:rPr>
        <w:t>........</w:t>
      </w:r>
    </w:p>
    <w:p w14:paraId="7D324629">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Số tài khoản (nếu có): ………………… Tại Ngân hàng: ...................</w:t>
      </w:r>
      <w:r>
        <w:rPr>
          <w:rFonts w:ascii="Times New Roman" w:hAnsi="Times New Roman" w:eastAsia="Times New Roman"/>
          <w:color w:val="000000"/>
          <w:sz w:val="26"/>
          <w:szCs w:val="26"/>
        </w:rPr>
        <w:t>...</w:t>
      </w:r>
      <w:r>
        <w:rPr>
          <w:rFonts w:ascii="Times New Roman" w:hAnsi="Times New Roman" w:eastAsia="Times New Roman"/>
          <w:color w:val="000000"/>
          <w:sz w:val="26"/>
          <w:szCs w:val="26"/>
          <w:lang w:val="vi-VN"/>
        </w:rPr>
        <w:t>.......</w:t>
      </w:r>
    </w:p>
    <w:p w14:paraId="0CBA98CB">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Mã số thuế (nếu có): ...........................................................</w:t>
      </w:r>
      <w:r>
        <w:rPr>
          <w:rFonts w:ascii="Times New Roman" w:hAnsi="Times New Roman" w:eastAsia="Times New Roman"/>
          <w:color w:val="000000"/>
          <w:sz w:val="26"/>
          <w:szCs w:val="26"/>
        </w:rPr>
        <w:t>..........</w:t>
      </w:r>
      <w:r>
        <w:rPr>
          <w:rFonts w:ascii="Times New Roman" w:hAnsi="Times New Roman" w:eastAsia="Times New Roman"/>
          <w:color w:val="000000"/>
          <w:sz w:val="26"/>
          <w:szCs w:val="26"/>
          <w:lang w:val="vi-VN"/>
        </w:rPr>
        <w:t>...............</w:t>
      </w:r>
    </w:p>
    <w:p w14:paraId="2997C4C9">
      <w:pPr>
        <w:shd w:val="clear" w:color="auto" w:fill="FFFFFF"/>
        <w:spacing w:before="120" w:after="120" w:line="276" w:lineRule="auto"/>
        <w:ind w:right="-471"/>
        <w:jc w:val="both"/>
        <w:rPr>
          <w:rFonts w:ascii="Times New Roman" w:hAnsi="Times New Roman" w:eastAsia="Times New Roman"/>
          <w:color w:val="000000"/>
          <w:sz w:val="26"/>
          <w:szCs w:val="26"/>
          <w:lang w:val="vi-VN"/>
        </w:rPr>
      </w:pPr>
    </w:p>
    <w:p w14:paraId="6D846DFF">
      <w:pPr>
        <w:shd w:val="clear" w:color="auto" w:fill="FFFFFF"/>
        <w:spacing w:before="120" w:after="120" w:line="276" w:lineRule="auto"/>
        <w:ind w:right="-471" w:firstLine="720" w:firstLineChars="0"/>
        <w:jc w:val="both"/>
        <w:rPr>
          <w:rFonts w:ascii="Times New Roman" w:hAnsi="Times New Roman" w:eastAsia="Times New Roman"/>
          <w:color w:val="000000"/>
          <w:sz w:val="26"/>
          <w:szCs w:val="26"/>
          <w:lang w:val="vi-VN"/>
        </w:rPr>
      </w:pPr>
      <w:r>
        <w:rPr>
          <w:rFonts w:ascii="Times New Roman" w:hAnsi="Times New Roman" w:eastAsia="Times New Roman"/>
          <w:color w:val="000000"/>
          <w:sz w:val="26"/>
          <w:szCs w:val="26"/>
          <w:lang w:val="vi-VN"/>
        </w:rPr>
        <w:t xml:space="preserve">Hai bên chúng tôi thống nhất ký kết hợp đồng cho thuê </w:t>
      </w:r>
      <w:r>
        <w:rPr>
          <w:rFonts w:hint="default" w:ascii="Times New Roman" w:hAnsi="Times New Roman" w:eastAsia="Times New Roman"/>
          <w:color w:val="000000"/>
          <w:sz w:val="26"/>
          <w:szCs w:val="26"/>
          <w:lang w:val="vi-VN"/>
        </w:rPr>
        <w:t xml:space="preserve">quyền sử dụng đất và tài sản </w:t>
      </w:r>
      <w:r>
        <w:rPr>
          <w:rFonts w:hint="default" w:ascii="Times New Roman" w:hAnsi="Times New Roman" w:eastAsia="Times New Roman"/>
          <w:color w:val="000000"/>
          <w:sz w:val="26"/>
          <w:szCs w:val="26"/>
          <w:lang w:val="vi-VN"/>
        </w:rPr>
        <w:tab/>
        <w:t>trên đất</w:t>
      </w:r>
      <w:r>
        <w:rPr>
          <w:rFonts w:ascii="Times New Roman" w:hAnsi="Times New Roman" w:eastAsia="Times New Roman"/>
          <w:color w:val="000000"/>
          <w:sz w:val="26"/>
          <w:szCs w:val="26"/>
          <w:lang w:val="vi-VN"/>
        </w:rPr>
        <w:t xml:space="preserve"> với các nội dung sau đây:</w:t>
      </w:r>
    </w:p>
    <w:p w14:paraId="1FDF16ED">
      <w:pPr>
        <w:shd w:val="clear" w:color="auto" w:fill="FFFFFF"/>
        <w:spacing w:before="120" w:after="120" w:line="276" w:lineRule="auto"/>
        <w:ind w:right="-471" w:firstLine="720" w:firstLineChars="0"/>
        <w:jc w:val="both"/>
        <w:rPr>
          <w:rFonts w:ascii="Times New Roman" w:hAnsi="Times New Roman" w:eastAsia="Times New Roman"/>
          <w:color w:val="000000"/>
          <w:sz w:val="26"/>
          <w:szCs w:val="26"/>
          <w:lang w:val="vi-VN"/>
        </w:rPr>
      </w:pPr>
    </w:p>
    <w:p w14:paraId="194A4935">
      <w:pPr>
        <w:shd w:val="clear" w:color="auto" w:fill="FFFFFF"/>
        <w:spacing w:before="120" w:after="120" w:line="276" w:lineRule="auto"/>
        <w:ind w:right="-471"/>
        <w:jc w:val="both"/>
        <w:rPr>
          <w:rFonts w:hint="default" w:ascii="Times New Roman" w:hAnsi="Times New Roman" w:eastAsia="Times New Roman"/>
          <w:b/>
          <w:bCs/>
          <w:color w:val="000000"/>
          <w:sz w:val="26"/>
          <w:szCs w:val="26"/>
          <w:lang w:val="vi-VN"/>
        </w:rPr>
      </w:pPr>
      <w:r>
        <w:rPr>
          <w:rFonts w:hint="default" w:ascii="Times New Roman" w:hAnsi="Times New Roman" w:eastAsia="Times New Roman"/>
          <w:b/>
          <w:bCs/>
          <w:color w:val="000000"/>
          <w:sz w:val="26"/>
          <w:szCs w:val="26"/>
          <w:shd w:val="clear" w:color="auto" w:fill="auto"/>
          <w:lang w:val="vi-VN"/>
        </w:rPr>
        <w:t>ĐIỀU 1. ĐỐI TƯỢNG VÀ MỤC ĐÍCH THUÊ</w:t>
      </w:r>
      <w:r>
        <w:rPr>
          <w:rFonts w:hint="default" w:ascii="Times New Roman" w:hAnsi="Times New Roman" w:eastAsia="Times New Roman"/>
          <w:b/>
          <w:bCs/>
          <w:color w:val="000000"/>
          <w:sz w:val="26"/>
          <w:szCs w:val="26"/>
          <w:lang w:val="vi-VN"/>
        </w:rPr>
        <w:br w:type="textWrapping"/>
      </w:r>
    </w:p>
    <w:p w14:paraId="719C0FC1">
      <w:pPr>
        <w:numPr>
          <w:ilvl w:val="1"/>
          <w:numId w:val="1"/>
        </w:numPr>
        <w:shd w:val="clear" w:color="auto" w:fill="FFFFFF"/>
        <w:spacing w:before="120" w:after="120" w:line="276" w:lineRule="auto"/>
        <w:ind w:left="0" w:leftChars="0" w:right="-471" w:rightChars="0" w:firstLineChars="0"/>
        <w:jc w:val="both"/>
        <w:rPr>
          <w:rFonts w:hint="default" w:ascii="Times New Roman" w:hAnsi="Times New Roman" w:eastAsia="Times New Roman"/>
          <w:b w:val="0"/>
          <w:bCs w:val="0"/>
          <w:color w:val="000000"/>
          <w:sz w:val="26"/>
          <w:szCs w:val="26"/>
          <w:lang w:val="vi-VN"/>
        </w:rPr>
      </w:pPr>
      <w:r>
        <w:rPr>
          <w:rFonts w:hint="default" w:ascii="Times New Roman" w:hAnsi="Times New Roman" w:eastAsia="Times New Roman"/>
          <w:b w:val="0"/>
          <w:bCs w:val="0"/>
          <w:color w:val="000000"/>
          <w:sz w:val="26"/>
          <w:szCs w:val="26"/>
          <w:lang w:val="vi-VN"/>
        </w:rPr>
        <w:t>Bên A cho Bên B thuê quyền sử dụng đất và các công trình gắn liền trên đất tại địa chỉ:     20/6/2 Ngô Tất Tố, Phường Lâm Viên Đà Lạt, Lâm Đồng</w:t>
      </w:r>
    </w:p>
    <w:p w14:paraId="7BB0EBEB">
      <w:pPr>
        <w:numPr>
          <w:ilvl w:val="1"/>
          <w:numId w:val="1"/>
        </w:numPr>
        <w:shd w:val="clear" w:color="auto" w:fill="FFFFFF"/>
        <w:spacing w:before="120" w:after="120" w:line="276" w:lineRule="auto"/>
        <w:ind w:left="0" w:leftChars="0" w:right="-471" w:rightChars="0" w:firstLine="0" w:firstLineChars="0"/>
        <w:jc w:val="both"/>
        <w:rPr>
          <w:rFonts w:hint="default" w:ascii="Times New Roman" w:hAnsi="Times New Roman" w:eastAsia="Times New Roman"/>
          <w:b w:val="0"/>
          <w:bCs w:val="0"/>
          <w:color w:val="000000"/>
          <w:sz w:val="26"/>
          <w:szCs w:val="26"/>
          <w:lang w:val="vi-VN"/>
        </w:rPr>
      </w:pPr>
      <w:r>
        <w:rPr>
          <w:rFonts w:hint="default" w:ascii="Times New Roman" w:hAnsi="Times New Roman" w:eastAsia="Times New Roman"/>
          <w:b w:val="0"/>
          <w:bCs w:val="0"/>
          <w:color w:val="000000"/>
          <w:sz w:val="26"/>
          <w:szCs w:val="26"/>
          <w:lang w:val="vi-VN"/>
        </w:rPr>
        <w:t>Mục đích sử dụng: Chỉ dùng để ở, không dùng cho mục đích kinh doanh hoặc cho thuê lại dưới bất kỳ hình thức nào.</w:t>
      </w:r>
    </w:p>
    <w:p w14:paraId="5B03F729">
      <w:pPr>
        <w:numPr>
          <w:ilvl w:val="1"/>
          <w:numId w:val="1"/>
        </w:numPr>
        <w:shd w:val="clear" w:color="auto" w:fill="FFFFFF"/>
        <w:spacing w:before="120" w:after="120" w:line="276" w:lineRule="auto"/>
        <w:ind w:left="0" w:leftChars="0" w:right="-471" w:rightChars="0" w:firstLine="0" w:firstLineChars="0"/>
        <w:jc w:val="both"/>
        <w:rPr>
          <w:rFonts w:hint="default" w:ascii="Times New Roman" w:hAnsi="Times New Roman" w:eastAsia="Times New Roman"/>
          <w:b w:val="0"/>
          <w:bCs w:val="0"/>
          <w:color w:val="000000"/>
          <w:sz w:val="26"/>
          <w:szCs w:val="26"/>
          <w:lang w:val="vi-VN"/>
        </w:rPr>
      </w:pPr>
      <w:r>
        <w:rPr>
          <w:rFonts w:hint="default" w:ascii="Times New Roman" w:hAnsi="Times New Roman" w:eastAsia="Times New Roman"/>
          <w:b w:val="0"/>
          <w:bCs w:val="0"/>
          <w:color w:val="000000"/>
          <w:sz w:val="26"/>
          <w:szCs w:val="26"/>
          <w:lang w:val="vi-VN"/>
        </w:rPr>
        <w:t>Số lượng người ở thuê tối đa tại căn nhà là 06 người. Nếu phát sinh thêm người ở khác với thời điểm ký hợp đồng, bên thuê nhà cần thông báo với chủ nhà để chủ nhà làm thủ tục khai báo lưu trú với cơ quan chức năng.</w:t>
      </w:r>
    </w:p>
    <w:p w14:paraId="00FD360F">
      <w:pPr>
        <w:shd w:val="clear" w:color="auto" w:fill="FFFFFF"/>
        <w:spacing w:before="120" w:after="120" w:line="276" w:lineRule="auto"/>
        <w:ind w:left="284" w:right="-471" w:firstLine="567"/>
        <w:jc w:val="both"/>
        <w:rPr>
          <w:rFonts w:ascii="Times New Roman" w:hAnsi="Times New Roman" w:eastAsia="Times New Roman"/>
          <w:b/>
          <w:bCs/>
          <w:color w:val="000000"/>
          <w:sz w:val="26"/>
          <w:szCs w:val="26"/>
          <w:lang w:val="vi-VN"/>
        </w:rPr>
      </w:pPr>
    </w:p>
    <w:p w14:paraId="6A0A74A3">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r>
        <w:rPr>
          <w:rFonts w:ascii="Times New Roman" w:hAnsi="Times New Roman" w:eastAsia="Times New Roman"/>
          <w:b/>
          <w:bCs/>
          <w:color w:val="000000"/>
          <w:sz w:val="26"/>
          <w:szCs w:val="26"/>
          <w:lang w:val="vi-VN"/>
        </w:rPr>
        <w:t>ĐIỀU 2: THỜI HẠN</w:t>
      </w:r>
      <w:r>
        <w:rPr>
          <w:rFonts w:hint="default" w:ascii="Times New Roman" w:hAnsi="Times New Roman" w:eastAsia="Times New Roman"/>
          <w:b/>
          <w:bCs/>
          <w:color w:val="000000"/>
          <w:sz w:val="26"/>
          <w:szCs w:val="26"/>
          <w:lang w:val="vi-VN"/>
        </w:rPr>
        <w:t>,</w:t>
      </w:r>
      <w:r>
        <w:rPr>
          <w:rFonts w:ascii="Times New Roman" w:hAnsi="Times New Roman" w:eastAsia="Times New Roman"/>
          <w:b/>
          <w:bCs/>
          <w:color w:val="000000"/>
          <w:sz w:val="26"/>
          <w:szCs w:val="26"/>
          <w:lang w:val="vi-VN"/>
        </w:rPr>
        <w:t xml:space="preserve"> GIÁ THUÊ</w:t>
      </w:r>
      <w:r>
        <w:rPr>
          <w:rFonts w:hint="default" w:ascii="Times New Roman" w:hAnsi="Times New Roman" w:eastAsia="Times New Roman"/>
          <w:b/>
          <w:bCs/>
          <w:color w:val="000000"/>
          <w:sz w:val="26"/>
          <w:szCs w:val="26"/>
          <w:lang w:val="vi-VN"/>
        </w:rPr>
        <w:t>, HỒ SƠ KÈM THEO</w:t>
      </w:r>
      <w:r>
        <w:rPr>
          <w:rFonts w:ascii="Times New Roman" w:hAnsi="Times New Roman" w:eastAsia="Times New Roman"/>
          <w:b/>
          <w:bCs/>
          <w:color w:val="000000"/>
          <w:sz w:val="26"/>
          <w:szCs w:val="26"/>
          <w:lang w:val="vi-VN"/>
        </w:rPr>
        <w:br w:type="textWrapping"/>
      </w:r>
    </w:p>
    <w:p w14:paraId="73BE225C">
      <w:pPr>
        <w:shd w:val="clear" w:color="auto" w:fill="FFFFFF"/>
        <w:spacing w:before="120" w:after="120" w:line="276" w:lineRule="auto"/>
        <w:ind w:right="-471"/>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2.1</w:t>
      </w:r>
      <w:r>
        <w:rPr>
          <w:rFonts w:hint="default" w:ascii="Times New Roman" w:hAnsi="Times New Roman" w:eastAsia="Times New Roman"/>
          <w:b w:val="0"/>
          <w:bCs w:val="0"/>
          <w:color w:val="000000"/>
          <w:sz w:val="26"/>
          <w:szCs w:val="26"/>
          <w:lang w:val="vi-VN"/>
        </w:rPr>
        <w:t>.</w:t>
      </w:r>
      <w:r>
        <w:rPr>
          <w:rFonts w:ascii="Times New Roman" w:hAnsi="Times New Roman" w:eastAsia="Times New Roman"/>
          <w:b w:val="0"/>
          <w:bCs w:val="0"/>
          <w:color w:val="000000"/>
          <w:sz w:val="26"/>
          <w:szCs w:val="26"/>
          <w:lang w:val="vi-VN"/>
        </w:rPr>
        <w:t xml:space="preserve"> Thời hạn: 12 tháng (Từ 25/03/2026 đến 25/03/2027)</w:t>
      </w:r>
    </w:p>
    <w:p w14:paraId="4BBED103">
      <w:pPr>
        <w:shd w:val="clear" w:color="auto" w:fill="FFFFFF"/>
        <w:spacing w:before="120" w:after="120" w:line="276" w:lineRule="auto"/>
        <w:ind w:right="-471"/>
        <w:jc w:val="both"/>
        <w:rPr>
          <w:rFonts w:hint="default" w:ascii="Times New Roman" w:hAnsi="Times New Roman" w:eastAsia="Times New Roman"/>
          <w:b w:val="0"/>
          <w:bCs w:val="0"/>
          <w:color w:val="000000"/>
          <w:sz w:val="26"/>
          <w:szCs w:val="26"/>
          <w:lang w:val="vi-VN"/>
        </w:rPr>
      </w:pPr>
      <w:r>
        <w:rPr>
          <w:rFonts w:hint="default" w:ascii="Times New Roman" w:hAnsi="Times New Roman" w:eastAsia="Times New Roman"/>
          <w:b w:val="0"/>
          <w:bCs w:val="0"/>
          <w:color w:val="000000"/>
          <w:sz w:val="26"/>
          <w:szCs w:val="26"/>
          <w:lang w:val="vi-VN"/>
        </w:rPr>
        <w:t>2.2. Thời điểm giao nhận nhà ở: Ngày 25 tháng 03 năm 2026</w:t>
      </w:r>
    </w:p>
    <w:p w14:paraId="72439B40">
      <w:pPr>
        <w:shd w:val="clear" w:color="auto" w:fill="FFFFFF"/>
        <w:spacing w:before="120" w:after="120" w:line="276" w:lineRule="auto"/>
        <w:ind w:right="-471"/>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2.2</w:t>
      </w:r>
      <w:r>
        <w:rPr>
          <w:rFonts w:hint="default" w:ascii="Times New Roman" w:hAnsi="Times New Roman" w:eastAsia="Times New Roman"/>
          <w:b w:val="0"/>
          <w:bCs w:val="0"/>
          <w:color w:val="000000"/>
          <w:sz w:val="26"/>
          <w:szCs w:val="26"/>
          <w:lang w:val="vi-VN"/>
        </w:rPr>
        <w:t>.</w:t>
      </w:r>
      <w:r>
        <w:rPr>
          <w:rFonts w:ascii="Times New Roman" w:hAnsi="Times New Roman" w:eastAsia="Times New Roman"/>
          <w:b w:val="0"/>
          <w:bCs w:val="0"/>
          <w:color w:val="000000"/>
          <w:sz w:val="26"/>
          <w:szCs w:val="26"/>
          <w:lang w:val="vi-VN"/>
        </w:rPr>
        <w:t xml:space="preserve"> Giá thuê: 20.000.000 VNĐ/tháng. </w:t>
      </w:r>
    </w:p>
    <w:p w14:paraId="5D15E0F4">
      <w:pPr>
        <w:shd w:val="clear" w:color="auto" w:fill="FFFFFF"/>
        <w:spacing w:before="120" w:after="120" w:line="276" w:lineRule="auto"/>
        <w:ind w:left="520" w:right="-471" w:hanging="520" w:hangingChars="200"/>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2.3</w:t>
      </w:r>
      <w:r>
        <w:rPr>
          <w:rFonts w:hint="default" w:ascii="Times New Roman" w:hAnsi="Times New Roman" w:eastAsia="Times New Roman"/>
          <w:b w:val="0"/>
          <w:bCs w:val="0"/>
          <w:color w:val="000000"/>
          <w:sz w:val="26"/>
          <w:szCs w:val="26"/>
          <w:lang w:val="vi-VN"/>
        </w:rPr>
        <w:t>.</w:t>
      </w:r>
      <w:r>
        <w:rPr>
          <w:rFonts w:ascii="Times New Roman" w:hAnsi="Times New Roman" w:eastAsia="Times New Roman"/>
          <w:b w:val="0"/>
          <w:bCs w:val="0"/>
          <w:color w:val="000000"/>
          <w:sz w:val="26"/>
          <w:szCs w:val="26"/>
          <w:lang w:val="vi-VN"/>
        </w:rPr>
        <w:t xml:space="preserve"> Thanh toán: 03 tháng/lần vào ngày </w:t>
      </w:r>
      <w:r>
        <w:rPr>
          <w:rFonts w:hint="default" w:ascii="Times New Roman" w:hAnsi="Times New Roman" w:eastAsia="Times New Roman"/>
          <w:b w:val="0"/>
          <w:bCs w:val="0"/>
          <w:color w:val="000000"/>
          <w:sz w:val="26"/>
          <w:szCs w:val="26"/>
          <w:lang w:val="vi-VN"/>
        </w:rPr>
        <w:t>đầu tiên</w:t>
      </w:r>
      <w:r>
        <w:rPr>
          <w:rFonts w:ascii="Times New Roman" w:hAnsi="Times New Roman" w:eastAsia="Times New Roman"/>
          <w:b w:val="0"/>
          <w:bCs w:val="0"/>
          <w:color w:val="000000"/>
          <w:sz w:val="26"/>
          <w:szCs w:val="26"/>
          <w:lang w:val="vi-VN"/>
        </w:rPr>
        <w:t xml:space="preserve"> của kỳ thanh toán. Nếu chậm thanh toán quá</w:t>
      </w:r>
      <w:r>
        <w:rPr>
          <w:rFonts w:hint="default" w:ascii="Times New Roman" w:hAnsi="Times New Roman" w:eastAsia="Times New Roman"/>
          <w:b w:val="0"/>
          <w:bCs w:val="0"/>
          <w:color w:val="000000"/>
          <w:sz w:val="26"/>
          <w:szCs w:val="26"/>
          <w:lang w:val="vi-VN"/>
        </w:rPr>
        <w:t xml:space="preserve"> </w:t>
      </w:r>
      <w:r>
        <w:rPr>
          <w:rFonts w:ascii="Times New Roman" w:hAnsi="Times New Roman" w:eastAsia="Times New Roman"/>
          <w:b w:val="0"/>
          <w:bCs w:val="0"/>
          <w:color w:val="000000"/>
          <w:sz w:val="26"/>
          <w:szCs w:val="26"/>
          <w:lang w:val="vi-VN"/>
        </w:rPr>
        <w:t>15 ngày, Bên A có quyền đơn phương chấm dứt hợp đồng và thu hồi nhà mà không hoàn cọc.</w:t>
      </w:r>
    </w:p>
    <w:p w14:paraId="2D5857F9">
      <w:pPr>
        <w:shd w:val="clear" w:color="auto" w:fill="FFFFFF"/>
        <w:spacing w:before="120" w:after="120" w:line="276" w:lineRule="auto"/>
        <w:ind w:left="520" w:right="-471" w:hanging="520" w:hangingChars="200"/>
        <w:jc w:val="both"/>
        <w:rPr>
          <w:rFonts w:hint="default" w:ascii="Times New Roman" w:hAnsi="Times New Roman" w:eastAsia="Times New Roman"/>
          <w:b w:val="0"/>
          <w:bCs w:val="0"/>
          <w:color w:val="000000"/>
          <w:sz w:val="26"/>
          <w:szCs w:val="26"/>
          <w:lang w:val="vi-VN"/>
        </w:rPr>
      </w:pPr>
      <w:r>
        <w:rPr>
          <w:rFonts w:hint="default" w:ascii="Times New Roman" w:hAnsi="Times New Roman" w:eastAsia="Times New Roman"/>
          <w:b w:val="0"/>
          <w:bCs w:val="0"/>
          <w:color w:val="000000"/>
          <w:sz w:val="26"/>
          <w:szCs w:val="26"/>
          <w:lang w:val="vi-VN"/>
        </w:rPr>
        <w:t>2.4. Hồ sơ kèm theo: biên bản bàn giao nhà có chữ ký 2 bên</w:t>
      </w:r>
    </w:p>
    <w:p w14:paraId="5C1188AD">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p>
    <w:p w14:paraId="06E83ADB">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r>
        <w:rPr>
          <w:rFonts w:ascii="Times New Roman" w:hAnsi="Times New Roman" w:eastAsia="Times New Roman"/>
          <w:b/>
          <w:bCs/>
          <w:color w:val="000000"/>
          <w:sz w:val="26"/>
          <w:szCs w:val="26"/>
          <w:lang w:val="vi-VN"/>
        </w:rPr>
        <w:t xml:space="preserve">ĐIỀU 3: TIỀN ĐẶT CỌC </w:t>
      </w:r>
    </w:p>
    <w:p w14:paraId="1F0E2DB9">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p>
    <w:p w14:paraId="085CA292">
      <w:pPr>
        <w:numPr>
          <w:ilvl w:val="1"/>
          <w:numId w:val="2"/>
        </w:numPr>
        <w:shd w:val="clear" w:color="auto" w:fill="FFFFFF"/>
        <w:spacing w:before="120" w:after="120" w:line="276" w:lineRule="auto"/>
        <w:ind w:right="-471"/>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 xml:space="preserve">Bên B đặt cọc số tiền: 60.000.000 VNĐ (tương đương 03 tháng tiền nhà). </w:t>
      </w:r>
    </w:p>
    <w:p w14:paraId="0DC32B7B">
      <w:pPr>
        <w:numPr>
          <w:ilvl w:val="1"/>
          <w:numId w:val="2"/>
        </w:numPr>
        <w:shd w:val="clear" w:color="auto" w:fill="FFFFFF"/>
        <w:spacing w:before="120" w:after="120" w:line="276" w:lineRule="auto"/>
        <w:ind w:right="-471"/>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Tiền cọc sẽ được hoàn trả khi kết thúc hợp đồng sau khi trừ đi các khoản bù đắp hư hỏng tài sản hoặc hóa đơn chưa thanh toán.</w:t>
      </w:r>
    </w:p>
    <w:p w14:paraId="3144EA42">
      <w:pPr>
        <w:numPr>
          <w:numId w:val="0"/>
        </w:numPr>
        <w:shd w:val="clear" w:color="auto" w:fill="FFFFFF"/>
        <w:spacing w:before="120" w:after="120" w:line="276" w:lineRule="auto"/>
        <w:ind w:right="-471" w:rightChars="0"/>
        <w:jc w:val="both"/>
        <w:rPr>
          <w:rFonts w:ascii="Times New Roman" w:hAnsi="Times New Roman" w:eastAsia="Times New Roman"/>
          <w:b w:val="0"/>
          <w:bCs w:val="0"/>
          <w:color w:val="000000"/>
          <w:sz w:val="26"/>
          <w:szCs w:val="26"/>
          <w:lang w:val="vi-VN"/>
        </w:rPr>
      </w:pPr>
    </w:p>
    <w:p w14:paraId="095F6C5F">
      <w:pPr>
        <w:numPr>
          <w:numId w:val="0"/>
        </w:numPr>
        <w:shd w:val="clear" w:color="auto" w:fill="FFFFFF"/>
        <w:spacing w:before="120" w:after="120" w:line="276" w:lineRule="auto"/>
        <w:ind w:right="-471" w:rightChars="0"/>
        <w:jc w:val="both"/>
        <w:rPr>
          <w:rFonts w:ascii="Times New Roman" w:hAnsi="Times New Roman" w:eastAsia="Times New Roman"/>
          <w:b/>
          <w:bCs/>
          <w:color w:val="000000"/>
          <w:sz w:val="26"/>
          <w:szCs w:val="26"/>
          <w:lang w:val="vi-VN"/>
        </w:rPr>
      </w:pPr>
      <w:r>
        <w:rPr>
          <w:rFonts w:ascii="Times New Roman" w:hAnsi="Times New Roman" w:eastAsia="Times New Roman"/>
          <w:b/>
          <w:bCs/>
          <w:color w:val="000000"/>
          <w:sz w:val="26"/>
          <w:szCs w:val="26"/>
          <w:lang w:val="vi-VN"/>
        </w:rPr>
        <w:t xml:space="preserve">ĐIỀU 4: CHI PHÍ TIỆN ÍCH VÀ BẢO TRÌ </w:t>
      </w:r>
    </w:p>
    <w:p w14:paraId="671D53BB">
      <w:pPr>
        <w:numPr>
          <w:numId w:val="0"/>
        </w:numPr>
        <w:shd w:val="clear" w:color="auto" w:fill="FFFFFF"/>
        <w:spacing w:before="120" w:after="120" w:line="276" w:lineRule="auto"/>
        <w:ind w:right="-471" w:rightChars="0"/>
        <w:jc w:val="both"/>
        <w:rPr>
          <w:rFonts w:ascii="Times New Roman" w:hAnsi="Times New Roman" w:eastAsia="Times New Roman"/>
          <w:b w:val="0"/>
          <w:bCs w:val="0"/>
          <w:color w:val="000000"/>
          <w:sz w:val="26"/>
          <w:szCs w:val="26"/>
          <w:lang w:val="vi-VN"/>
        </w:rPr>
      </w:pPr>
    </w:p>
    <w:p w14:paraId="24F67719">
      <w:pPr>
        <w:numPr>
          <w:numId w:val="0"/>
        </w:numPr>
        <w:shd w:val="clear" w:color="auto" w:fill="FFFFFF"/>
        <w:spacing w:before="120" w:after="120" w:line="276" w:lineRule="auto"/>
        <w:ind w:right="-471" w:rightChars="0"/>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 xml:space="preserve">4.1. Bên B trả: Tiền điện, nước (theo giá nhà nước). </w:t>
      </w:r>
    </w:p>
    <w:p w14:paraId="454540EB">
      <w:pPr>
        <w:numPr>
          <w:numId w:val="0"/>
        </w:numPr>
        <w:shd w:val="clear" w:color="auto" w:fill="FFFFFF"/>
        <w:spacing w:before="120" w:after="120" w:line="276" w:lineRule="auto"/>
        <w:ind w:right="-471" w:rightChars="0"/>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 xml:space="preserve">4.2. Bên A trả: Internet, phí thu gom rác. </w:t>
      </w:r>
    </w:p>
    <w:p w14:paraId="140FBBF7">
      <w:pPr>
        <w:numPr>
          <w:numId w:val="0"/>
        </w:numPr>
        <w:shd w:val="clear" w:color="auto" w:fill="FFFFFF"/>
        <w:spacing w:before="120" w:after="120" w:line="276" w:lineRule="auto"/>
        <w:ind w:right="-471" w:rightChars="0"/>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4.3. Bảo trì: Bên A chịu trách nhiệm hỏng hóc lớn (thấm dột, hệ thống điện nước ngầm). Bên B chịu chi phí sửa chữa nhỏ phát sinh do quá trình sử dụng (thay bóng đèn, vòi nước...).</w:t>
      </w:r>
    </w:p>
    <w:p w14:paraId="60F26D26">
      <w:pPr>
        <w:shd w:val="clear" w:color="auto" w:fill="FFFFFF"/>
        <w:spacing w:before="120" w:after="120" w:line="276" w:lineRule="auto"/>
        <w:ind w:left="284" w:right="-471" w:firstLine="567"/>
        <w:jc w:val="both"/>
        <w:rPr>
          <w:rFonts w:ascii="Times New Roman" w:hAnsi="Times New Roman" w:eastAsia="Times New Roman"/>
          <w:b/>
          <w:bCs/>
          <w:color w:val="000000"/>
          <w:sz w:val="26"/>
          <w:szCs w:val="26"/>
          <w:lang w:val="vi-VN"/>
        </w:rPr>
      </w:pPr>
    </w:p>
    <w:p w14:paraId="3F8A95CF">
      <w:pPr>
        <w:shd w:val="clear" w:color="auto" w:fill="FFFFFF"/>
        <w:spacing w:before="120" w:after="120" w:line="276" w:lineRule="auto"/>
        <w:ind w:left="284" w:right="-471" w:firstLine="567"/>
        <w:jc w:val="both"/>
        <w:rPr>
          <w:rFonts w:ascii="Times New Roman" w:hAnsi="Times New Roman" w:eastAsia="Times New Roman"/>
          <w:b/>
          <w:bCs/>
          <w:color w:val="000000"/>
          <w:sz w:val="26"/>
          <w:szCs w:val="26"/>
          <w:lang w:val="vi-VN"/>
        </w:rPr>
      </w:pPr>
    </w:p>
    <w:p w14:paraId="0040AB2A">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r>
        <w:rPr>
          <w:rFonts w:ascii="Times New Roman" w:hAnsi="Times New Roman" w:eastAsia="Times New Roman"/>
          <w:b/>
          <w:bCs/>
          <w:color w:val="000000"/>
          <w:sz w:val="26"/>
          <w:szCs w:val="26"/>
          <w:lang w:val="vi-VN"/>
        </w:rPr>
        <w:t xml:space="preserve">ĐIỀU 5: CẢI TẠO VÀ KIỂM TRA </w:t>
      </w:r>
    </w:p>
    <w:p w14:paraId="2F358647">
      <w:pPr>
        <w:shd w:val="clear" w:color="auto" w:fill="FFFFFF"/>
        <w:spacing w:before="120" w:after="120" w:line="276" w:lineRule="auto"/>
        <w:ind w:right="-471"/>
        <w:jc w:val="both"/>
        <w:rPr>
          <w:rFonts w:ascii="Times New Roman" w:hAnsi="Times New Roman" w:eastAsia="Times New Roman"/>
          <w:b/>
          <w:bCs/>
          <w:color w:val="000000"/>
          <w:sz w:val="26"/>
          <w:szCs w:val="26"/>
          <w:lang w:val="vi-VN"/>
        </w:rPr>
      </w:pPr>
    </w:p>
    <w:p w14:paraId="72945517">
      <w:pPr>
        <w:shd w:val="clear" w:color="auto" w:fill="FFFFFF"/>
        <w:spacing w:before="120" w:after="120" w:line="276" w:lineRule="auto"/>
        <w:ind w:right="-471"/>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 xml:space="preserve">5.1. Mọi hoạt động cải tạo (khoan tường, sơn, thay đổi nội thất...) phải được Bên A chấp thuận bằng văn bản. </w:t>
      </w:r>
    </w:p>
    <w:p w14:paraId="00991D9A">
      <w:pPr>
        <w:shd w:val="clear" w:color="auto" w:fill="FFFFFF"/>
        <w:spacing w:before="120" w:after="120" w:line="276" w:lineRule="auto"/>
        <w:ind w:right="-471"/>
        <w:jc w:val="both"/>
        <w:rPr>
          <w:rFonts w:ascii="Times New Roman" w:hAnsi="Times New Roman" w:eastAsia="Times New Roman"/>
          <w:b w:val="0"/>
          <w:bCs w:val="0"/>
          <w:color w:val="000000"/>
          <w:sz w:val="26"/>
          <w:szCs w:val="26"/>
          <w:lang w:val="vi-VN"/>
        </w:rPr>
      </w:pPr>
      <w:r>
        <w:rPr>
          <w:rFonts w:ascii="Times New Roman" w:hAnsi="Times New Roman" w:eastAsia="Times New Roman"/>
          <w:b w:val="0"/>
          <w:bCs w:val="0"/>
          <w:color w:val="000000"/>
          <w:sz w:val="26"/>
          <w:szCs w:val="26"/>
          <w:lang w:val="vi-VN"/>
        </w:rPr>
        <w:t>5.2. Bên A được quyền kiểm tra nhà 3 tháng một lần và phải thông báo trước ít nhất 48 giờ.</w:t>
      </w:r>
    </w:p>
    <w:p w14:paraId="57345A47">
      <w:pPr>
        <w:shd w:val="clear" w:color="auto" w:fill="FFFFFF"/>
        <w:spacing w:before="120" w:after="120" w:line="276" w:lineRule="auto"/>
        <w:ind w:left="284" w:right="-471" w:firstLine="567"/>
        <w:jc w:val="both"/>
        <w:rPr>
          <w:rFonts w:ascii="Times New Roman" w:hAnsi="Times New Roman" w:eastAsia="Times New Roman"/>
          <w:b/>
          <w:bCs/>
          <w:color w:val="000000"/>
          <w:sz w:val="26"/>
          <w:szCs w:val="26"/>
          <w:lang w:val="vi-VN"/>
        </w:rPr>
      </w:pPr>
    </w:p>
    <w:p w14:paraId="764862E1">
      <w:pPr>
        <w:shd w:val="clear" w:color="auto" w:fill="FFFFFF"/>
        <w:spacing w:before="120" w:after="120" w:line="276" w:lineRule="auto"/>
        <w:ind w:right="-471"/>
        <w:jc w:val="both"/>
        <w:rPr>
          <w:rFonts w:ascii="Times New Roman" w:hAnsi="Times New Roman" w:eastAsia="Times New Roman"/>
          <w:color w:val="000000"/>
          <w:sz w:val="26"/>
          <w:szCs w:val="26"/>
        </w:rPr>
      </w:pPr>
      <w:r>
        <w:rPr>
          <w:rFonts w:ascii="Times New Roman" w:hAnsi="Times New Roman" w:eastAsia="Times New Roman"/>
          <w:b/>
          <w:bCs/>
          <w:color w:val="000000"/>
          <w:sz w:val="26"/>
          <w:szCs w:val="26"/>
          <w:lang w:val="vi-VN"/>
        </w:rPr>
        <w:t xml:space="preserve">ĐIỀU </w:t>
      </w:r>
      <w:r>
        <w:rPr>
          <w:rFonts w:hint="default" w:ascii="Times New Roman" w:hAnsi="Times New Roman" w:eastAsia="Times New Roman"/>
          <w:b/>
          <w:bCs/>
          <w:color w:val="000000"/>
          <w:sz w:val="26"/>
          <w:szCs w:val="26"/>
          <w:lang w:val="vi-VN"/>
        </w:rPr>
        <w:t>6</w:t>
      </w:r>
      <w:r>
        <w:rPr>
          <w:rFonts w:ascii="Times New Roman" w:hAnsi="Times New Roman" w:eastAsia="Times New Roman"/>
          <w:b/>
          <w:bCs/>
          <w:color w:val="000000"/>
          <w:sz w:val="26"/>
          <w:szCs w:val="26"/>
          <w:lang w:val="vi-VN"/>
        </w:rPr>
        <w:t>. TRÁCH NHIỆM DO VI PHẠM HỢP ĐỒNG</w:t>
      </w:r>
    </w:p>
    <w:p w14:paraId="04B6C463">
      <w:pPr>
        <w:shd w:val="clear" w:color="auto" w:fill="FFFFFF"/>
        <w:spacing w:before="120" w:after="120" w:line="276" w:lineRule="auto"/>
        <w:ind w:left="284" w:right="-471" w:firstLine="567"/>
        <w:jc w:val="both"/>
        <w:rPr>
          <w:rFonts w:ascii="Times New Roman" w:hAnsi="Times New Roman" w:eastAsia="Times New Roman"/>
          <w:color w:val="000000"/>
          <w:sz w:val="26"/>
          <w:szCs w:val="26"/>
          <w:lang w:val="vi-VN"/>
        </w:rPr>
      </w:pPr>
    </w:p>
    <w:p w14:paraId="5206467A">
      <w:pPr>
        <w:shd w:val="clear" w:color="auto" w:fill="FFFFFF"/>
        <w:spacing w:before="120" w:after="120" w:line="276" w:lineRule="auto"/>
        <w:ind w:right="-471"/>
        <w:jc w:val="both"/>
        <w:rPr>
          <w:rFonts w:hint="default" w:ascii="Times New Roman" w:hAnsi="Times New Roman" w:eastAsia="Times New Roman"/>
          <w:color w:val="000000"/>
          <w:sz w:val="26"/>
          <w:szCs w:val="26"/>
          <w:lang w:val="vi-VN"/>
        </w:rPr>
      </w:pPr>
      <w:r>
        <w:rPr>
          <w:rFonts w:hint="default" w:ascii="Times New Roman" w:hAnsi="Times New Roman" w:eastAsia="Times New Roman"/>
          <w:color w:val="000000"/>
          <w:sz w:val="26"/>
          <w:szCs w:val="26"/>
          <w:lang w:val="vi-VN"/>
        </w:rPr>
        <w:t>6.</w:t>
      </w:r>
      <w:r>
        <w:rPr>
          <w:rFonts w:ascii="Times New Roman" w:hAnsi="Times New Roman" w:eastAsia="Times New Roman"/>
          <w:color w:val="000000"/>
          <w:sz w:val="26"/>
          <w:szCs w:val="26"/>
          <w:lang w:val="vi-VN"/>
        </w:rPr>
        <w:t>1. Trách nhiệm của bên cho thuê khi vi phạm hợp đồng</w:t>
      </w:r>
      <w:r>
        <w:rPr>
          <w:rFonts w:hint="default" w:ascii="Times New Roman" w:hAnsi="Times New Roman" w:eastAsia="Times New Roman"/>
          <w:color w:val="000000"/>
          <w:sz w:val="26"/>
          <w:szCs w:val="26"/>
          <w:lang w:val="vi-VN"/>
        </w:rPr>
        <w:t>: đền bù 1 tháng tiền cọc và các thiệt hại vật chất gây ra cho bên thuê (nếu có)</w:t>
      </w:r>
    </w:p>
    <w:p w14:paraId="55CA9029">
      <w:pPr>
        <w:shd w:val="clear" w:color="auto" w:fill="FFFFFF"/>
        <w:spacing w:before="120" w:after="120" w:line="276" w:lineRule="auto"/>
        <w:ind w:right="-471"/>
        <w:jc w:val="both"/>
        <w:rPr>
          <w:rFonts w:ascii="Times New Roman" w:hAnsi="Times New Roman" w:eastAsia="Times New Roman"/>
          <w:color w:val="000000"/>
          <w:sz w:val="26"/>
          <w:szCs w:val="26"/>
        </w:rPr>
      </w:pPr>
      <w:r>
        <w:rPr>
          <w:rFonts w:hint="default" w:ascii="Times New Roman" w:hAnsi="Times New Roman" w:eastAsia="Times New Roman"/>
          <w:color w:val="000000"/>
          <w:sz w:val="26"/>
          <w:szCs w:val="26"/>
          <w:lang w:val="vi-VN"/>
        </w:rPr>
        <w:t>6.</w:t>
      </w:r>
      <w:r>
        <w:rPr>
          <w:rFonts w:ascii="Times New Roman" w:hAnsi="Times New Roman" w:eastAsia="Times New Roman"/>
          <w:color w:val="000000"/>
          <w:sz w:val="26"/>
          <w:szCs w:val="26"/>
          <w:lang w:val="vi-VN"/>
        </w:rPr>
        <w:t>2. Trách nhiệm của bên thuê khi vi phạm hợp đồng</w:t>
      </w:r>
      <w:r>
        <w:rPr>
          <w:rFonts w:hint="default" w:ascii="Times New Roman" w:hAnsi="Times New Roman" w:eastAsia="Times New Roman"/>
          <w:color w:val="000000"/>
          <w:sz w:val="26"/>
          <w:szCs w:val="26"/>
          <w:lang w:val="vi-VN"/>
        </w:rPr>
        <w:t>:</w:t>
      </w:r>
      <w:r>
        <w:rPr>
          <w:rFonts w:ascii="Times New Roman" w:hAnsi="Times New Roman" w:eastAsia="Times New Roman"/>
          <w:color w:val="000000"/>
          <w:sz w:val="26"/>
          <w:szCs w:val="26"/>
          <w:lang w:val="vi-VN"/>
        </w:rPr>
        <w:t xml:space="preserve"> </w:t>
      </w:r>
      <w:r>
        <w:rPr>
          <w:rFonts w:hint="default" w:ascii="Times New Roman" w:hAnsi="Times New Roman" w:eastAsia="Times New Roman"/>
          <w:color w:val="000000"/>
          <w:sz w:val="26"/>
          <w:szCs w:val="26"/>
          <w:lang w:val="vi-VN"/>
        </w:rPr>
        <w:t>đền bù 1 tháng tiền cọc và các thiệt hại vật chất gây ra cho bên thuê (nếu có)</w:t>
      </w:r>
    </w:p>
    <w:p w14:paraId="57094691">
      <w:pPr>
        <w:shd w:val="clear" w:color="auto" w:fill="FFFFFF"/>
        <w:spacing w:before="120" w:after="120" w:line="276" w:lineRule="auto"/>
        <w:ind w:right="-471"/>
        <w:jc w:val="both"/>
        <w:rPr>
          <w:rFonts w:ascii="Times New Roman" w:hAnsi="Times New Roman" w:eastAsia="Times New Roman"/>
          <w:color w:val="000000"/>
          <w:sz w:val="26"/>
          <w:szCs w:val="26"/>
        </w:rPr>
      </w:pPr>
      <w:r>
        <w:rPr>
          <w:rFonts w:hint="default" w:ascii="Times New Roman" w:hAnsi="Times New Roman" w:eastAsia="Times New Roman"/>
          <w:color w:val="000000"/>
          <w:sz w:val="26"/>
          <w:szCs w:val="26"/>
          <w:lang w:val="vi-VN"/>
        </w:rPr>
        <w:t>6.</w:t>
      </w:r>
      <w:r>
        <w:rPr>
          <w:rFonts w:ascii="Times New Roman" w:hAnsi="Times New Roman" w:eastAsia="Times New Roman"/>
          <w:color w:val="000000"/>
          <w:sz w:val="26"/>
          <w:szCs w:val="26"/>
          <w:lang w:val="vi-VN"/>
        </w:rPr>
        <w:t>3. Các trường hợp bất khả kháng: Bên thuê hoặc Bên cho thuê không bị coi là vi phạm hợp đồng và không bị phạt hoặc không phải chịu trách nhiệm bồi thường thiệt hại nếu việc chậm thực hiện hoặc không thực hiện các nghĩa vụ được các bên thỏa thuận trong hợp đồng này do có sự kiện bất khả kháng như thiên tai, chiến tranh, sự thay đổi quy định pháp luật và các trường hợp khác mà không phải do lỗi của các Bên gây ra.</w:t>
      </w:r>
    </w:p>
    <w:p w14:paraId="19E50211">
      <w:pPr>
        <w:shd w:val="clear" w:color="auto" w:fill="FFFFFF"/>
        <w:spacing w:before="120" w:after="120" w:line="276" w:lineRule="auto"/>
        <w:ind w:left="284" w:right="-471" w:firstLine="567"/>
        <w:jc w:val="both"/>
        <w:rPr>
          <w:rFonts w:ascii="Times New Roman" w:hAnsi="Times New Roman" w:eastAsia="Times New Roman"/>
          <w:color w:val="000000"/>
          <w:sz w:val="26"/>
          <w:szCs w:val="26"/>
        </w:rPr>
      </w:pPr>
      <w:r>
        <w:rPr>
          <w:rFonts w:ascii="Times New Roman" w:hAnsi="Times New Roman" w:eastAsia="Times New Roman"/>
          <w:i/>
          <w:iCs/>
          <w:color w:val="000000"/>
          <w:sz w:val="26"/>
          <w:szCs w:val="26"/>
          <w:lang w:val="vi-VN"/>
        </w:rPr>
        <w:t>    </w:t>
      </w:r>
    </w:p>
    <w:p w14:paraId="709F86F6">
      <w:pPr>
        <w:shd w:val="clear" w:color="auto" w:fill="FFFFFF"/>
        <w:spacing w:before="120" w:after="120" w:line="276" w:lineRule="auto"/>
        <w:ind w:right="-471"/>
        <w:jc w:val="both"/>
        <w:rPr>
          <w:rFonts w:ascii="Times New Roman" w:hAnsi="Times New Roman" w:eastAsia="Times New Roman"/>
          <w:color w:val="000000"/>
          <w:sz w:val="26"/>
          <w:szCs w:val="26"/>
        </w:rPr>
      </w:pPr>
      <w:r>
        <w:rPr>
          <w:rFonts w:ascii="Times New Roman" w:hAnsi="Times New Roman" w:eastAsia="Times New Roman"/>
          <w:b/>
          <w:bCs/>
          <w:color w:val="000000"/>
          <w:sz w:val="26"/>
          <w:szCs w:val="26"/>
          <w:lang w:val="vi-VN"/>
        </w:rPr>
        <w:t xml:space="preserve">ĐIỀU </w:t>
      </w:r>
      <w:r>
        <w:rPr>
          <w:rFonts w:hint="default" w:ascii="Times New Roman" w:hAnsi="Times New Roman" w:eastAsia="Times New Roman"/>
          <w:b/>
          <w:bCs/>
          <w:color w:val="000000"/>
          <w:sz w:val="26"/>
          <w:szCs w:val="26"/>
          <w:lang w:val="vi-VN"/>
        </w:rPr>
        <w:t>7</w:t>
      </w:r>
      <w:r>
        <w:rPr>
          <w:rFonts w:ascii="Times New Roman" w:hAnsi="Times New Roman" w:eastAsia="Times New Roman"/>
          <w:b/>
          <w:bCs/>
          <w:color w:val="000000"/>
          <w:sz w:val="26"/>
          <w:szCs w:val="26"/>
          <w:lang w:val="vi-VN"/>
        </w:rPr>
        <w:t>. CÁC TRƯỜNG HỢP CHẤM DỨT HỢP ĐỒNG VÀ CÁC BIỆN PHÁP XỬ LÝ</w:t>
      </w:r>
    </w:p>
    <w:p w14:paraId="171DA4B7">
      <w:pPr>
        <w:shd w:val="clear" w:color="auto" w:fill="FFFFFF"/>
        <w:spacing w:before="120" w:after="120" w:line="276" w:lineRule="auto"/>
        <w:ind w:left="284" w:right="-471" w:firstLine="567"/>
        <w:jc w:val="both"/>
        <w:rPr>
          <w:rFonts w:ascii="Times New Roman" w:hAnsi="Times New Roman" w:eastAsia="Times New Roman"/>
          <w:color w:val="000000"/>
          <w:sz w:val="26"/>
          <w:szCs w:val="26"/>
          <w:lang w:val="vi-VN"/>
        </w:rPr>
      </w:pPr>
    </w:p>
    <w:p w14:paraId="330977C1">
      <w:pPr>
        <w:shd w:val="clear" w:color="auto" w:fill="FFFFFF"/>
        <w:spacing w:before="120" w:after="120" w:line="276" w:lineRule="auto"/>
        <w:ind w:right="-471"/>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1. Các trường hợp chấm dứt hợp đồng:</w:t>
      </w:r>
      <w:r>
        <w:rPr>
          <w:rFonts w:ascii="Times New Roman" w:hAnsi="Times New Roman" w:eastAsia="Times New Roman"/>
          <w:color w:val="000000"/>
          <w:sz w:val="26"/>
          <w:szCs w:val="26"/>
          <w:lang w:val="vi-VN"/>
        </w:rPr>
        <w:br w:type="textWrapping"/>
      </w:r>
    </w:p>
    <w:p w14:paraId="0D43E409">
      <w:pPr>
        <w:shd w:val="clear" w:color="auto" w:fill="FFFFFF"/>
        <w:spacing w:before="120" w:after="120" w:line="276" w:lineRule="auto"/>
        <w:ind w:right="-471"/>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a) Hai bên đồng ý chấm dứt hợp đồng. Trong trường hợp này, hai bên lập văn bản thỏa thuận cụ thể các điều kiện và thời hạn chấm dứt hợp đồng;</w:t>
      </w:r>
    </w:p>
    <w:p w14:paraId="008FD43D">
      <w:pPr>
        <w:shd w:val="clear" w:color="auto" w:fill="FFFFFF"/>
        <w:spacing w:before="120" w:after="120" w:line="276" w:lineRule="auto"/>
        <w:ind w:right="-471"/>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xml:space="preserve">b) Bên thuê chậm thanh toán tiền thuê theo thỏa thuận tại Điều </w:t>
      </w:r>
      <w:r>
        <w:rPr>
          <w:rFonts w:hint="default" w:ascii="Times New Roman" w:hAnsi="Times New Roman" w:eastAsia="Times New Roman"/>
          <w:color w:val="000000"/>
          <w:sz w:val="26"/>
          <w:szCs w:val="26"/>
          <w:lang w:val="vi-VN"/>
        </w:rPr>
        <w:t>2</w:t>
      </w:r>
      <w:r>
        <w:rPr>
          <w:rFonts w:ascii="Times New Roman" w:hAnsi="Times New Roman" w:eastAsia="Times New Roman"/>
          <w:color w:val="000000"/>
          <w:sz w:val="26"/>
          <w:szCs w:val="26"/>
          <w:lang w:val="vi-VN"/>
        </w:rPr>
        <w:t xml:space="preserve"> của hợp đồng này;</w:t>
      </w:r>
    </w:p>
    <w:p w14:paraId="28CDC6A8">
      <w:pPr>
        <w:shd w:val="clear" w:color="auto" w:fill="FFFFFF"/>
        <w:spacing w:before="120" w:after="120" w:line="276" w:lineRule="auto"/>
        <w:ind w:right="-471"/>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xml:space="preserve">c) Bên cho thuê chậm bàn giao nhà ở theo thỏa thuận tại Điều </w:t>
      </w:r>
      <w:r>
        <w:rPr>
          <w:rFonts w:hint="default" w:ascii="Times New Roman" w:hAnsi="Times New Roman" w:eastAsia="Times New Roman"/>
          <w:color w:val="000000"/>
          <w:sz w:val="26"/>
          <w:szCs w:val="26"/>
          <w:lang w:val="vi-VN"/>
        </w:rPr>
        <w:t>2</w:t>
      </w:r>
      <w:r>
        <w:rPr>
          <w:rFonts w:ascii="Times New Roman" w:hAnsi="Times New Roman" w:eastAsia="Times New Roman"/>
          <w:color w:val="000000"/>
          <w:sz w:val="26"/>
          <w:szCs w:val="26"/>
          <w:lang w:val="vi-VN"/>
        </w:rPr>
        <w:t xml:space="preserve"> của hợp đồng này;</w:t>
      </w:r>
    </w:p>
    <w:p w14:paraId="794AF219">
      <w:pPr>
        <w:shd w:val="clear" w:color="auto" w:fill="FFFFFF"/>
        <w:spacing w:before="120" w:after="120" w:line="276" w:lineRule="auto"/>
        <w:ind w:right="-471"/>
        <w:jc w:val="both"/>
        <w:rPr>
          <w:rFonts w:ascii="Times New Roman" w:hAnsi="Times New Roman" w:eastAsia="Times New Roman"/>
          <w:color w:val="000000"/>
          <w:sz w:val="26"/>
          <w:szCs w:val="26"/>
          <w:lang w:val="vi-VN"/>
        </w:rPr>
      </w:pPr>
      <w:r>
        <w:rPr>
          <w:rFonts w:ascii="Times New Roman" w:hAnsi="Times New Roman" w:eastAsia="Times New Roman"/>
          <w:color w:val="000000"/>
          <w:sz w:val="26"/>
          <w:szCs w:val="26"/>
          <w:lang w:val="vi-VN"/>
        </w:rPr>
        <w:t>d) Trong trường hợp bên bị tác động bởi sự kiện bất khả kháng không thể khắc phục được để tiếp tục thực hiện nghĩa vụ của mình trong thời hạn</w:t>
      </w:r>
      <w:r>
        <w:rPr>
          <w:rFonts w:hint="default" w:ascii="Times New Roman" w:hAnsi="Times New Roman" w:eastAsia="Times New Roman"/>
          <w:color w:val="000000"/>
          <w:sz w:val="26"/>
          <w:szCs w:val="26"/>
          <w:lang w:val="vi-VN"/>
        </w:rPr>
        <w:t xml:space="preserve"> 15</w:t>
      </w:r>
      <w:r>
        <w:rPr>
          <w:rFonts w:ascii="Times New Roman" w:hAnsi="Times New Roman" w:eastAsia="Times New Roman"/>
          <w:color w:val="000000"/>
          <w:sz w:val="26"/>
          <w:szCs w:val="26"/>
          <w:lang w:val="vi-VN"/>
        </w:rPr>
        <w:t xml:space="preserve">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01C873C1">
      <w:pPr>
        <w:shd w:val="clear" w:color="auto" w:fill="FFFFFF"/>
        <w:spacing w:before="120" w:after="120" w:line="276" w:lineRule="auto"/>
        <w:ind w:right="-471"/>
        <w:jc w:val="both"/>
        <w:rPr>
          <w:rFonts w:ascii="Times New Roman" w:hAnsi="Times New Roman" w:eastAsia="Times New Roman"/>
          <w:color w:val="000000"/>
          <w:sz w:val="26"/>
          <w:szCs w:val="26"/>
          <w:lang w:val="vi-VN"/>
        </w:rPr>
      </w:pPr>
    </w:p>
    <w:p w14:paraId="4B3690F8">
      <w:pPr>
        <w:shd w:val="clear" w:color="auto" w:fill="FFFFFF"/>
        <w:spacing w:before="120" w:after="120" w:line="276" w:lineRule="auto"/>
        <w:ind w:right="-471"/>
        <w:jc w:val="both"/>
        <w:rPr>
          <w:rFonts w:ascii="Times New Roman" w:hAnsi="Times New Roman" w:eastAsia="Times New Roman"/>
          <w:color w:val="000000"/>
          <w:sz w:val="26"/>
          <w:szCs w:val="26"/>
          <w:lang w:val="vi-VN"/>
        </w:rPr>
      </w:pPr>
      <w:r>
        <w:rPr>
          <w:rFonts w:ascii="Times New Roman" w:hAnsi="Times New Roman" w:eastAsia="Times New Roman"/>
          <w:color w:val="000000"/>
          <w:sz w:val="26"/>
          <w:szCs w:val="26"/>
          <w:lang w:val="vi-VN"/>
        </w:rPr>
        <w:t xml:space="preserve">2. Việc xử lý hậu quả do chấm dứt hợp đồng theo quy định tại khoản 1 Điều này như: hoàn trả lại tiền thuê, tính lãi, các khoản phạt và bồi thường </w:t>
      </w:r>
      <w:r>
        <w:rPr>
          <w:rFonts w:hint="default" w:ascii="Times New Roman" w:hAnsi="Times New Roman" w:eastAsia="Times New Roman"/>
          <w:color w:val="000000"/>
          <w:sz w:val="26"/>
          <w:szCs w:val="26"/>
          <w:lang w:val="vi-VN"/>
        </w:rPr>
        <w:t>...</w:t>
      </w:r>
      <w:r>
        <w:rPr>
          <w:rFonts w:ascii="Times New Roman" w:hAnsi="Times New Roman" w:eastAsia="Times New Roman"/>
          <w:color w:val="000000"/>
          <w:sz w:val="26"/>
          <w:szCs w:val="26"/>
          <w:lang w:val="vi-VN"/>
        </w:rPr>
        <w:t xml:space="preserve"> do hai bên thỏa thuận cụ thể.</w:t>
      </w:r>
    </w:p>
    <w:p w14:paraId="54F24CFB">
      <w:pPr>
        <w:shd w:val="clear" w:color="auto" w:fill="FFFFFF"/>
        <w:spacing w:before="120" w:after="120" w:line="276" w:lineRule="auto"/>
        <w:ind w:left="284" w:right="-471" w:firstLine="567"/>
        <w:jc w:val="both"/>
        <w:rPr>
          <w:rFonts w:ascii="Times New Roman" w:hAnsi="Times New Roman" w:eastAsia="Times New Roman"/>
          <w:b/>
          <w:bCs/>
          <w:color w:val="000000"/>
          <w:sz w:val="26"/>
          <w:szCs w:val="26"/>
          <w:lang w:val="vi-VN"/>
        </w:rPr>
      </w:pPr>
    </w:p>
    <w:p w14:paraId="428EB668">
      <w:pPr>
        <w:pStyle w:val="4"/>
        <w:keepNext w:val="0"/>
        <w:keepLines w:val="0"/>
        <w:widowControl/>
        <w:suppressLineNumbers w:val="0"/>
      </w:pPr>
      <w:r>
        <w:rPr>
          <w:b/>
          <w:bCs/>
        </w:rPr>
        <w:t xml:space="preserve">ĐIỀU </w:t>
      </w:r>
      <w:r>
        <w:rPr>
          <w:rFonts w:hint="default"/>
          <w:b/>
          <w:bCs/>
          <w:lang w:val="vi-VN"/>
        </w:rPr>
        <w:t>8</w:t>
      </w:r>
      <w:r>
        <w:rPr>
          <w:b/>
          <w:bCs/>
        </w:rPr>
        <w:t>: ĐIỀU KHOẢN CHUNG</w:t>
      </w:r>
      <w:r>
        <w:t xml:space="preserve"> </w:t>
      </w:r>
      <w:bookmarkStart w:id="1" w:name="_GoBack"/>
      <w:bookmarkEnd w:id="1"/>
    </w:p>
    <w:p w14:paraId="04998E90">
      <w:pPr>
        <w:pStyle w:val="4"/>
        <w:keepNext w:val="0"/>
        <w:keepLines w:val="0"/>
        <w:widowControl/>
        <w:suppressLineNumbers w:val="0"/>
      </w:pPr>
      <w:r>
        <w:t xml:space="preserve">Hợp đồng gồm 02 bản tiếng Việt. Bản dịch tiếng Anh đính kèm chỉ có giá trị đối chiếu. Nếu có tranh chấp, bản </w:t>
      </w:r>
      <w:r>
        <w:rPr>
          <w:b/>
          <w:bCs/>
        </w:rPr>
        <w:t>tiếng Việt</w:t>
      </w:r>
      <w:r>
        <w:t xml:space="preserve"> là căn cứ duy nhất.</w:t>
      </w:r>
    </w:p>
    <w:p w14:paraId="148D670D">
      <w:pPr>
        <w:numPr>
          <w:numId w:val="0"/>
        </w:numPr>
        <w:shd w:val="clear" w:color="auto" w:fill="FFFFFF"/>
        <w:spacing w:before="120" w:after="120" w:line="276" w:lineRule="auto"/>
        <w:ind w:right="-471" w:rightChars="0"/>
        <w:jc w:val="both"/>
        <w:rPr>
          <w:rFonts w:ascii="Times New Roman" w:hAnsi="Times New Roman" w:eastAsia="Times New Roman"/>
          <w:color w:val="000000"/>
          <w:sz w:val="26"/>
          <w:szCs w:val="26"/>
          <w:lang w:val="vi-VN"/>
        </w:rPr>
      </w:pPr>
    </w:p>
    <w:p w14:paraId="336039E6">
      <w:pPr>
        <w:shd w:val="clear" w:color="auto" w:fill="FFFFFF"/>
        <w:spacing w:before="120" w:after="120" w:line="276" w:lineRule="auto"/>
        <w:ind w:firstLine="567"/>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val="vi-VN"/>
        </w:rPr>
        <w:t> </w:t>
      </w:r>
    </w:p>
    <w:tbl>
      <w:tblPr>
        <w:tblStyle w:val="3"/>
        <w:tblW w:w="0" w:type="auto"/>
        <w:tblCellSpacing w:w="0" w:type="dxa"/>
        <w:tblInd w:w="0" w:type="dxa"/>
        <w:shd w:val="clear" w:color="auto" w:fill="FFFFFF"/>
        <w:tblLayout w:type="autofit"/>
        <w:tblCellMar>
          <w:top w:w="0" w:type="dxa"/>
          <w:left w:w="0" w:type="dxa"/>
          <w:bottom w:w="0" w:type="dxa"/>
          <w:right w:w="0" w:type="dxa"/>
        </w:tblCellMar>
      </w:tblPr>
      <w:tblGrid>
        <w:gridCol w:w="4678"/>
        <w:gridCol w:w="4678"/>
      </w:tblGrid>
      <w:tr w14:paraId="014C7F2F">
        <w:tblPrEx>
          <w:shd w:val="clear" w:color="auto" w:fill="FFFFFF"/>
          <w:tblCellMar>
            <w:top w:w="0" w:type="dxa"/>
            <w:left w:w="0" w:type="dxa"/>
            <w:bottom w:w="0" w:type="dxa"/>
            <w:right w:w="0" w:type="dxa"/>
          </w:tblCellMar>
        </w:tblPrEx>
        <w:trPr>
          <w:tblCellSpacing w:w="0" w:type="dxa"/>
        </w:trPr>
        <w:tc>
          <w:tcPr>
            <w:tcW w:w="4678" w:type="dxa"/>
            <w:shd w:val="clear" w:color="auto" w:fill="FFFFFF"/>
            <w:tcMar>
              <w:top w:w="0" w:type="dxa"/>
              <w:left w:w="108" w:type="dxa"/>
              <w:bottom w:w="0" w:type="dxa"/>
              <w:right w:w="108" w:type="dxa"/>
            </w:tcMar>
          </w:tcPr>
          <w:p w14:paraId="0D99EF18">
            <w:pPr>
              <w:spacing w:before="120" w:after="120" w:line="276" w:lineRule="auto"/>
              <w:jc w:val="center"/>
              <w:rPr>
                <w:rFonts w:ascii="Times New Roman" w:hAnsi="Times New Roman" w:eastAsia="Times New Roman"/>
                <w:color w:val="000000"/>
                <w:sz w:val="26"/>
                <w:szCs w:val="26"/>
              </w:rPr>
            </w:pPr>
            <w:r>
              <w:rPr>
                <w:rFonts w:ascii="Times New Roman" w:hAnsi="Times New Roman" w:eastAsia="Times New Roman"/>
                <w:b/>
                <w:bCs/>
                <w:color w:val="000000"/>
                <w:sz w:val="26"/>
                <w:szCs w:val="26"/>
                <w:lang w:val="vi-VN"/>
              </w:rPr>
              <w:t>BÊN THUÊ</w:t>
            </w:r>
            <w:r>
              <w:rPr>
                <w:rFonts w:ascii="Times New Roman" w:hAnsi="Times New Roman" w:eastAsia="Times New Roman"/>
                <w:b/>
                <w:bCs/>
                <w:color w:val="000000"/>
                <w:sz w:val="26"/>
                <w:szCs w:val="26"/>
                <w:lang w:val="vi-VN"/>
              </w:rPr>
              <w:br w:type="textWrapping"/>
            </w:r>
            <w:r>
              <w:rPr>
                <w:rFonts w:ascii="Times New Roman" w:hAnsi="Times New Roman" w:eastAsia="Times New Roman"/>
                <w:i/>
                <w:iCs/>
                <w:color w:val="000000"/>
                <w:sz w:val="26"/>
                <w:szCs w:val="26"/>
                <w:lang w:val="vi-VN"/>
              </w:rPr>
              <w:t>(Ký, ghi rõ họ tên; nếu là tổ chức thì ghi rõ chức vụ người ký và đóng dấu)</w:t>
            </w:r>
          </w:p>
        </w:tc>
        <w:tc>
          <w:tcPr>
            <w:tcW w:w="4678" w:type="dxa"/>
            <w:shd w:val="clear" w:color="auto" w:fill="FFFFFF"/>
            <w:tcMar>
              <w:top w:w="0" w:type="dxa"/>
              <w:left w:w="108" w:type="dxa"/>
              <w:bottom w:w="0" w:type="dxa"/>
              <w:right w:w="108" w:type="dxa"/>
            </w:tcMar>
          </w:tcPr>
          <w:p w14:paraId="65762A95">
            <w:pPr>
              <w:spacing w:before="120" w:after="120" w:line="276" w:lineRule="auto"/>
              <w:jc w:val="center"/>
              <w:rPr>
                <w:rFonts w:ascii="Times New Roman" w:hAnsi="Times New Roman" w:eastAsia="Times New Roman"/>
                <w:color w:val="000000"/>
                <w:sz w:val="26"/>
                <w:szCs w:val="26"/>
              </w:rPr>
            </w:pPr>
            <w:r>
              <w:rPr>
                <w:rFonts w:ascii="Times New Roman" w:hAnsi="Times New Roman" w:eastAsia="Times New Roman"/>
                <w:b/>
                <w:bCs/>
                <w:color w:val="000000"/>
                <w:sz w:val="26"/>
                <w:szCs w:val="26"/>
                <w:lang w:val="vi-VN"/>
              </w:rPr>
              <w:t>BÊN CHO THUÊ</w:t>
            </w:r>
            <w:r>
              <w:rPr>
                <w:rFonts w:ascii="Times New Roman" w:hAnsi="Times New Roman" w:eastAsia="Times New Roman"/>
                <w:b/>
                <w:bCs/>
                <w:color w:val="000000"/>
                <w:sz w:val="26"/>
                <w:szCs w:val="26"/>
                <w:lang w:val="vi-VN"/>
              </w:rPr>
              <w:br w:type="textWrapping"/>
            </w:r>
            <w:r>
              <w:rPr>
                <w:rFonts w:ascii="Times New Roman" w:hAnsi="Times New Roman" w:eastAsia="Times New Roman"/>
                <w:i/>
                <w:iCs/>
                <w:color w:val="000000"/>
                <w:sz w:val="26"/>
                <w:szCs w:val="26"/>
                <w:lang w:val="vi-VN"/>
              </w:rPr>
              <w:t>(Ký, ghi rõ họ tên, chức vụ người ký và đóng dấu)</w:t>
            </w:r>
          </w:p>
        </w:tc>
      </w:tr>
    </w:tbl>
    <w:p w14:paraId="6EB7D483">
      <w:pPr>
        <w:shd w:val="clear" w:color="auto" w:fill="FFFFFF"/>
        <w:spacing w:before="120" w:after="120" w:line="276" w:lineRule="auto"/>
        <w:rPr>
          <w:rFonts w:ascii="Times New Roman" w:hAnsi="Times New Roman" w:eastAsia="Times New Roman"/>
          <w:color w:val="000000"/>
          <w:sz w:val="16"/>
          <w:szCs w:val="16"/>
          <w:lang w:val="vi-VN"/>
        </w:rPr>
      </w:pPr>
      <w:r>
        <w:rPr>
          <w:rFonts w:ascii="Times New Roman" w:hAnsi="Times New Roman" w:eastAsia="Times New Roman"/>
          <w:color w:val="000000"/>
          <w:sz w:val="16"/>
          <w:szCs w:val="16"/>
          <w:lang w:val="vi-VN"/>
        </w:rPr>
        <w:t xml:space="preserve"> </w:t>
      </w:r>
    </w:p>
    <w:p w14:paraId="1D608667">
      <w:pPr>
        <w:shd w:val="clear" w:color="auto" w:fill="FFFFFF"/>
        <w:spacing w:before="120" w:after="120" w:line="276" w:lineRule="auto"/>
        <w:rPr>
          <w:rFonts w:ascii="Times New Roman" w:hAnsi="Times New Roman" w:eastAsia="Times New Roman"/>
          <w:color w:val="000000"/>
          <w:sz w:val="16"/>
          <w:szCs w:val="16"/>
        </w:rPr>
      </w:pPr>
    </w:p>
    <w:p w14:paraId="1B10D026">
      <w:pPr>
        <w:shd w:val="clear" w:color="auto" w:fill="FFFFFF"/>
        <w:spacing w:before="120" w:after="120" w:line="276" w:lineRule="auto"/>
        <w:rPr>
          <w:rFonts w:ascii="Times New Roman" w:hAnsi="Times New Roman" w:eastAsia="Times New Roman"/>
          <w:color w:val="000000"/>
          <w:sz w:val="16"/>
          <w:szCs w:val="16"/>
        </w:rPr>
      </w:pPr>
    </w:p>
    <w:p w14:paraId="6F0DF427">
      <w:pPr>
        <w:shd w:val="clear" w:color="auto" w:fill="FFFFFF"/>
        <w:spacing w:before="120" w:after="120" w:line="276" w:lineRule="auto"/>
        <w:rPr>
          <w:rFonts w:ascii="Times New Roman" w:hAnsi="Times New Roman" w:eastAsia="Times New Roman"/>
          <w:color w:val="000000"/>
          <w:sz w:val="16"/>
          <w:szCs w:val="16"/>
        </w:rPr>
      </w:pPr>
    </w:p>
    <w:p w14:paraId="055C7EC6">
      <w:pPr>
        <w:shd w:val="clear" w:color="auto" w:fill="FFFFFF"/>
        <w:spacing w:before="120" w:after="120" w:line="276" w:lineRule="auto"/>
        <w:rPr>
          <w:rFonts w:ascii="Times New Roman" w:hAnsi="Times New Roman" w:eastAsia="Times New Roman"/>
          <w:color w:val="000000"/>
          <w:sz w:val="16"/>
          <w:szCs w:val="16"/>
        </w:rPr>
      </w:pPr>
    </w:p>
    <w:p w14:paraId="4878161F">
      <w:pPr>
        <w:shd w:val="clear" w:color="auto" w:fill="FFFFFF"/>
        <w:spacing w:before="120" w:after="120" w:line="276" w:lineRule="auto"/>
        <w:rPr>
          <w:rFonts w:ascii="Times New Roman" w:hAnsi="Times New Roman" w:eastAsia="Times New Roman"/>
          <w:color w:val="000000"/>
          <w:sz w:val="16"/>
          <w:szCs w:val="16"/>
        </w:rPr>
      </w:pPr>
    </w:p>
    <w:p w14:paraId="41F572D6">
      <w:pPr>
        <w:shd w:val="clear" w:color="auto" w:fill="FFFFFF"/>
        <w:spacing w:before="120" w:after="120" w:line="276" w:lineRule="auto"/>
        <w:rPr>
          <w:rFonts w:ascii="Times New Roman" w:hAnsi="Times New Roman" w:eastAsia="Times New Roman"/>
          <w:color w:val="000000"/>
          <w:sz w:val="16"/>
          <w:szCs w:val="16"/>
        </w:rPr>
      </w:pPr>
    </w:p>
    <w:p w14:paraId="004351D7">
      <w:pPr>
        <w:shd w:val="clear" w:color="auto" w:fill="FFFFFF"/>
        <w:spacing w:before="120" w:after="120" w:line="276" w:lineRule="auto"/>
        <w:rPr>
          <w:rFonts w:ascii="Times New Roman" w:hAnsi="Times New Roman" w:eastAsia="Times New Roman"/>
          <w:color w:val="000000"/>
          <w:sz w:val="16"/>
          <w:szCs w:val="16"/>
        </w:rPr>
      </w:pPr>
    </w:p>
    <w:p w14:paraId="31A74D45">
      <w:pPr>
        <w:shd w:val="clear" w:color="auto" w:fill="FFFFFF"/>
        <w:spacing w:before="120" w:after="120" w:line="276" w:lineRule="auto"/>
        <w:rPr>
          <w:rFonts w:ascii="Times New Roman" w:hAnsi="Times New Roman" w:eastAsia="Times New Roman"/>
          <w:color w:val="000000"/>
          <w:sz w:val="16"/>
          <w:szCs w:val="16"/>
        </w:rPr>
      </w:pPr>
    </w:p>
    <w:p w14:paraId="4C354A04">
      <w:pPr>
        <w:spacing w:line="276" w:lineRule="auto"/>
        <w:rPr>
          <w:sz w:val="20"/>
          <w:szCs w:val="20"/>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itka Banner">
    <w:panose1 w:val="00000000000000000000"/>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99649F"/>
    <w:multiLevelType w:val="multilevel"/>
    <w:tmpl w:val="F999649F"/>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8A8BC5F"/>
    <w:multiLevelType w:val="multilevel"/>
    <w:tmpl w:val="08A8BC5F"/>
    <w:lvl w:ilvl="0" w:tentative="0">
      <w:start w:val="1"/>
      <w:numFmt w:val="decimal"/>
      <w:lvlText w:val="%1."/>
      <w:lvlJc w:val="left"/>
      <w:pPr>
        <w:tabs>
          <w:tab w:val="left" w:pos="425"/>
        </w:tabs>
        <w:ind w:left="425" w:leftChars="0" w:hanging="425"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68"/>
    <w:rsid w:val="00146E76"/>
    <w:rsid w:val="00213968"/>
    <w:rsid w:val="00356080"/>
    <w:rsid w:val="0041279C"/>
    <w:rsid w:val="008F10C6"/>
    <w:rsid w:val="00D27327"/>
    <w:rsid w:val="0CA92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semiHidden/>
    <w:unhideWhenUsed/>
    <w:uiPriority w:val="99"/>
    <w:pPr>
      <w:spacing w:before="0" w:beforeAutospacing="1" w:after="0" w:afterAutospacing="1"/>
      <w:ind w:left="0" w:right="0"/>
      <w:jc w:val="left"/>
    </w:pPr>
    <w:rPr>
      <w:kern w:val="0"/>
      <w:sz w:val="24"/>
      <w:szCs w:val="24"/>
      <w:lang w:val="en-US" w:eastAsia="zh-CN" w:bidi="ar"/>
    </w:rPr>
  </w:style>
  <w:style w:type="paragraph" w:styleId="5">
    <w:name w:val="Plain Text"/>
    <w:basedOn w:val="1"/>
    <w:qFormat/>
    <w:uiPriority w:val="0"/>
    <w:rPr>
      <w:rFonts w:ascii="SimSun" w:hAnsi="Courier New" w:cs="Courier New"/>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1956</Words>
  <Characters>11153</Characters>
  <Lines>92</Lines>
  <Paragraphs>26</Paragraphs>
  <TotalTime>33</TotalTime>
  <ScaleCrop>false</ScaleCrop>
  <LinksUpToDate>false</LinksUpToDate>
  <CharactersWithSpaces>13083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2024-08-27T10:19:00Z</dcterms:created>
  <dc:creator>Hoang Trong Dien</dc:creator>
  <cp:lastModifiedBy>PC</cp:lastModifiedBy>
  <dcterms:modified xsi:type="dcterms:W3CDTF">2026-03-19T08:57:46Z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2A4A3BE0A91249A38EDE2147975BAE43_12</vt:lpwstr>
  </property>
</Properties>
</file>